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Verdana" w:cs="Verdana" w:eastAsia="Verdana" w:hAnsi="Verdana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sz w:val="66"/>
                <w:szCs w:val="66"/>
              </w:rPr>
            </w:pPr>
            <w:bookmarkStart w:colFirst="0" w:colLast="0" w:name="_x8fm1uorkbaw" w:id="0"/>
            <w:bookmarkEnd w:id="0"/>
            <w:r w:rsidDel="00000000" w:rsidR="00000000" w:rsidRPr="00000000">
              <w:rPr>
                <w:rFonts w:ascii="Verdana" w:cs="Verdana" w:eastAsia="Verdana" w:hAnsi="Verdana"/>
                <w:sz w:val="66"/>
                <w:szCs w:val="66"/>
                <w:rtl w:val="0"/>
              </w:rPr>
              <w:t xml:space="preserve">Natalie Collins-Allen</w:t>
            </w:r>
          </w:p>
          <w:p w:rsidR="00000000" w:rsidDel="00000000" w:rsidP="00000000" w:rsidRDefault="00000000" w:rsidRPr="00000000" w14:paraId="00000003">
            <w:pPr>
              <w:pStyle w:val="Subtitle"/>
              <w:shd w:fill="ffffff" w:val="clear"/>
              <w:spacing w:line="300" w:lineRule="auto"/>
              <w:ind w:right="0"/>
              <w:rPr>
                <w:rFonts w:ascii="Verdana" w:cs="Verdana" w:eastAsia="Verdana" w:hAnsi="Verdana"/>
                <w:sz w:val="16"/>
                <w:szCs w:val="16"/>
              </w:rPr>
            </w:pPr>
            <w:bookmarkStart w:colFirst="0" w:colLast="0" w:name="_ymi089liagec" w:id="1"/>
            <w:bookmarkEnd w:id="1"/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Creative | A11y | monday.com Ambassador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Verdana" w:cs="Verdana" w:eastAsia="Verdana" w:hAnsi="Verdana"/>
                <w:color w:val="00000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rtl w:val="0"/>
              </w:rPr>
              <w:t xml:space="preserve">Jacksonville Beach, FL 32250</w:t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Verdana" w:cs="Verdana" w:eastAsia="Verdana" w:hAnsi="Verdana"/>
                <w:b w:val="1"/>
                <w:color w:val="00000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rtl w:val="0"/>
              </w:rPr>
              <w:t xml:space="preserve">281.932.3304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Verdana" w:cs="Verdana" w:eastAsia="Verdana" w:hAnsi="Verdana"/>
                <w:b w:val="1"/>
                <w:color w:val="00000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rtl w:val="0"/>
              </w:rPr>
              <w:t xml:space="preserve">Natalieireneallen@gmail.com</w:t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</w:rPr>
            </w:pPr>
            <w:bookmarkStart w:colFirst="0" w:colLast="0" w:name="_y7d3xdxnr44m" w:id="2"/>
            <w:bookmarkEnd w:id="2"/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8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b w:val="0"/>
                <w:i w:val="1"/>
                <w:sz w:val="24"/>
                <w:szCs w:val="24"/>
              </w:rPr>
            </w:pPr>
            <w:bookmarkStart w:colFirst="0" w:colLast="0" w:name="_rfgvkg2ifhfd" w:id="3"/>
            <w:bookmarkEnd w:id="3"/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Stride, inc., </w:t>
            </w:r>
            <w:r w:rsidDel="00000000" w:rsidR="00000000" w:rsidRPr="00000000">
              <w:rPr>
                <w:rFonts w:ascii="Verdana" w:cs="Verdana" w:eastAsia="Verdana" w:hAnsi="Verdana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rtl w:val="0"/>
              </w:rPr>
              <w:t xml:space="preserve">Remote —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1"/>
                <w:rtl w:val="0"/>
              </w:rPr>
              <w:t xml:space="preserve">Instructional Designer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</w:rPr>
            </w:pPr>
            <w:bookmarkStart w:colFirst="0" w:colLast="0" w:name="_n64fgzu3lwuy" w:id="4"/>
            <w:bookmarkEnd w:id="4"/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Nov 2024 - PRESENT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/>
              <w:ind w:left="720" w:hanging="36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Presented at Promising Practices.</w:t>
            </w:r>
          </w:p>
          <w:p w:rsidR="00000000" w:rsidDel="00000000" w:rsidP="00000000" w:rsidRDefault="00000000" w:rsidRPr="00000000" w14:paraId="0000000B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/>
              <w:ind w:left="720" w:hanging="36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Used ADDIE to design courses through needs assessments and learner analyses.</w:t>
            </w:r>
          </w:p>
          <w:p w:rsidR="00000000" w:rsidDel="00000000" w:rsidP="00000000" w:rsidRDefault="00000000" w:rsidRPr="00000000" w14:paraId="0000000C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/>
              <w:ind w:left="720" w:hanging="36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Published over 50 courses with an average satisfaction rating of 4.5/5.</w:t>
            </w:r>
          </w:p>
          <w:p w:rsidR="00000000" w:rsidDel="00000000" w:rsidP="00000000" w:rsidRDefault="00000000" w:rsidRPr="00000000" w14:paraId="0000000D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/>
              <w:ind w:left="720" w:hanging="36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Developed a review process involving SMEs, peers, editorial, visual, and final reviews, resulting in 100% of courses scoring 5/5 on final rubrics.</w:t>
            </w:r>
          </w:p>
          <w:p w:rsidR="00000000" w:rsidDel="00000000" w:rsidP="00000000" w:rsidRDefault="00000000" w:rsidRPr="00000000" w14:paraId="0000000E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/>
              <w:ind w:left="720" w:hanging="36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Leveraged Adobe software to create instructional materials.</w:t>
            </w:r>
          </w:p>
          <w:p w:rsidR="00000000" w:rsidDel="00000000" w:rsidP="00000000" w:rsidRDefault="00000000" w:rsidRPr="00000000" w14:paraId="0000000F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/>
              <w:ind w:left="720" w:hanging="36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Co-led a book study with 90-100% completion rates to promote accessible design.</w:t>
            </w:r>
          </w:p>
          <w:p w:rsidR="00000000" w:rsidDel="00000000" w:rsidP="00000000" w:rsidRDefault="00000000" w:rsidRPr="00000000" w14:paraId="00000010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beforeAutospacing="0"/>
              <w:ind w:left="720" w:hanging="36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Supported change management across 77 schools nationwide.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b w:val="0"/>
                <w:i w:val="1"/>
              </w:rPr>
            </w:pPr>
            <w:bookmarkStart w:colFirst="0" w:colLast="0" w:name="_wj0puh61kxsr" w:id="5"/>
            <w:bookmarkEnd w:id="5"/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Stride, inc.,</w:t>
            </w:r>
            <w:r w:rsidDel="00000000" w:rsidR="00000000" w:rsidRPr="00000000">
              <w:rPr>
                <w:rFonts w:ascii="Verdana" w:cs="Verdana" w:eastAsia="Verdana" w:hAnsi="Verdana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rtl w:val="0"/>
              </w:rPr>
              <w:t xml:space="preserve">Remote —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1"/>
                <w:rtl w:val="0"/>
              </w:rPr>
              <w:t xml:space="preserve">Visual Designer</w:t>
            </w:r>
          </w:p>
          <w:p w:rsidR="00000000" w:rsidDel="00000000" w:rsidP="00000000" w:rsidRDefault="00000000" w:rsidRPr="00000000" w14:paraId="00000012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</w:rPr>
            </w:pPr>
            <w:bookmarkStart w:colFirst="0" w:colLast="0" w:name="_8hk593fs3sag" w:id="6"/>
            <w:bookmarkEnd w:id="6"/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Jan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2022 - Nov 2024</w:t>
            </w:r>
          </w:p>
          <w:p w:rsidR="00000000" w:rsidDel="00000000" w:rsidP="00000000" w:rsidRDefault="00000000" w:rsidRPr="00000000" w14:paraId="00000013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/>
              <w:ind w:left="720" w:hanging="36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Managed pre-production, production, and post-production needs for assigned projects.</w:t>
            </w:r>
          </w:p>
          <w:p w:rsidR="00000000" w:rsidDel="00000000" w:rsidP="00000000" w:rsidRDefault="00000000" w:rsidRPr="00000000" w14:paraId="00000014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/>
              <w:ind w:left="720" w:hanging="36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Oversaw end-to-end project workflow, from initial intake to final completion, efficiently delegating tasks to designers.</w:t>
            </w:r>
          </w:p>
          <w:p w:rsidR="00000000" w:rsidDel="00000000" w:rsidP="00000000" w:rsidRDefault="00000000" w:rsidRPr="00000000" w14:paraId="00000015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/>
              <w:ind w:left="720" w:hanging="36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Obtained monday.com Work Management Core Certification, implementing 866 automations in the first week, increasing efficiency by 76%.</w:t>
            </w:r>
          </w:p>
          <w:p w:rsidR="00000000" w:rsidDel="00000000" w:rsidP="00000000" w:rsidRDefault="00000000" w:rsidRPr="00000000" w14:paraId="00000016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/>
              <w:ind w:left="720" w:hanging="36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Integrated AI and Automate tools with Outlook, boosting automation utilization from 27% to 40.3% for improved resource allocation.</w:t>
            </w:r>
          </w:p>
          <w:p w:rsidR="00000000" w:rsidDel="00000000" w:rsidP="00000000" w:rsidRDefault="00000000" w:rsidRPr="00000000" w14:paraId="00000017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/>
              <w:ind w:left="720" w:hanging="36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Developed video and print resources to supplement content in partnership with content experts and instructional designers.</w:t>
            </w:r>
          </w:p>
          <w:p w:rsidR="00000000" w:rsidDel="00000000" w:rsidP="00000000" w:rsidRDefault="00000000" w:rsidRPr="00000000" w14:paraId="00000018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/>
              <w:ind w:left="720" w:hanging="36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Worked with Graphic Designers and SMEs to develop graphic presentations and visual standards.</w:t>
            </w:r>
          </w:p>
          <w:p w:rsidR="00000000" w:rsidDel="00000000" w:rsidP="00000000" w:rsidRDefault="00000000" w:rsidRPr="00000000" w14:paraId="00000019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/>
              <w:ind w:left="720" w:hanging="36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Supported team in visual and accessibility reviews for courses and assets.</w:t>
            </w:r>
          </w:p>
          <w:p w:rsidR="00000000" w:rsidDel="00000000" w:rsidP="00000000" w:rsidRDefault="00000000" w:rsidRPr="00000000" w14:paraId="0000001A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beforeAutospacing="0"/>
              <w:ind w:left="720" w:hanging="36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Managed Adobe Creative Cloud library, image and music requests.</w:t>
            </w:r>
          </w:p>
          <w:p w:rsidR="00000000" w:rsidDel="00000000" w:rsidP="00000000" w:rsidRDefault="00000000" w:rsidRPr="00000000" w14:paraId="0000001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b w:val="0"/>
                <w:i w:val="1"/>
              </w:rPr>
            </w:pPr>
            <w:bookmarkStart w:colFirst="0" w:colLast="0" w:name="_1hxcpsc1hco2" w:id="7"/>
            <w:bookmarkEnd w:id="7"/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Stride, inc.,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rtl w:val="0"/>
              </w:rPr>
              <w:t xml:space="preserve">Location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1"/>
                <w:rtl w:val="0"/>
              </w:rPr>
              <w:t xml:space="preserve">Multimedia Designer</w:t>
            </w:r>
          </w:p>
          <w:p w:rsidR="00000000" w:rsidDel="00000000" w:rsidP="00000000" w:rsidRDefault="00000000" w:rsidRPr="00000000" w14:paraId="0000001D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</w:rPr>
            </w:pPr>
            <w:bookmarkStart w:colFirst="0" w:colLast="0" w:name="_ybypdmed418m" w:id="8"/>
            <w:bookmarkEnd w:id="8"/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Mar 2021 - Jan 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120" w:line="312" w:lineRule="auto"/>
              <w:ind w:left="720" w:right="300" w:hanging="36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Created and managed internal and external communications campaigns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, including branding materials like videos, web content, and brochures.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312" w:lineRule="auto"/>
              <w:ind w:left="720" w:right="300" w:hanging="36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Partnered with leaders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to develop and execute comprehensive branding strategies, including researching, writing, and editing press releases, white papers, and internal communications.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312" w:lineRule="auto"/>
              <w:ind w:left="720" w:right="300" w:hanging="36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Turned innovative ideas into solid proposals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and executable plans that aligned with organizational priorities.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312" w:lineRule="auto"/>
              <w:ind w:left="720" w:right="300" w:hanging="36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Created brand awareness and positive impressions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to become an employer of choice.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312" w:lineRule="auto"/>
              <w:ind w:left="720" w:right="300" w:hanging="36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Collaborated with department managers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to design and develop photo and video collateral to support visual marketing needs.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312" w:lineRule="auto"/>
              <w:ind w:left="720" w:right="300" w:hanging="36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Edited and designed graphics, layouts, and templates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for written materials.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312" w:lineRule="auto"/>
              <w:ind w:left="720" w:right="300" w:hanging="36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Conducted research on trends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in the competitive teaching field.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beforeAutospacing="0" w:line="312" w:lineRule="auto"/>
              <w:ind w:left="720" w:right="300" w:hanging="36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Worked with Data Science team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to measure program effectiveness.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color w:val="b7b7b7"/>
              </w:rPr>
            </w:pPr>
            <w:bookmarkStart w:colFirst="0" w:colLast="0" w:name="_yk8luflkpwij" w:id="9"/>
            <w:bookmarkEnd w:id="9"/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b w:val="0"/>
                <w:i w:val="1"/>
              </w:rPr>
            </w:pPr>
            <w:bookmarkStart w:colFirst="0" w:colLast="0" w:name="_6wymnhinx9q5" w:id="10"/>
            <w:bookmarkEnd w:id="10"/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University of Central Florida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rtl w:val="0"/>
              </w:rPr>
              <w:t xml:space="preserve">—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1"/>
                <w:rtl w:val="0"/>
              </w:rPr>
              <w:t xml:space="preserve"> Master's degree Instructional Design</w:t>
            </w:r>
          </w:p>
          <w:p w:rsidR="00000000" w:rsidDel="00000000" w:rsidP="00000000" w:rsidRDefault="00000000" w:rsidRPr="00000000" w14:paraId="00000029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</w:rPr>
            </w:pPr>
            <w:bookmarkStart w:colFirst="0" w:colLast="0" w:name="_7vtcyzeczjot" w:id="11"/>
            <w:bookmarkEnd w:id="11"/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Present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</w:rPr>
            </w:pPr>
            <w:bookmarkStart w:colFirst="0" w:colLast="0" w:name="_czfiadnsgnzp" w:id="12"/>
            <w:bookmarkEnd w:id="12"/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University of North Florida</w:t>
            </w:r>
            <w:r w:rsidDel="00000000" w:rsidR="00000000" w:rsidRPr="00000000">
              <w:rPr>
                <w:rFonts w:ascii="Verdana" w:cs="Verdana" w:eastAsia="Verdana" w:hAnsi="Verdana"/>
                <w:b w:val="0"/>
                <w:rtl w:val="0"/>
              </w:rPr>
              <w:t xml:space="preserve"> —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1"/>
                <w:rtl w:val="0"/>
              </w:rPr>
              <w:t xml:space="preserve">Certificate of Completion: Adobe Certified Professional in Video Design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Style w:val="Heading2"/>
              <w:rPr>
                <w:rFonts w:ascii="Verdana" w:cs="Verdana" w:eastAsia="Verdana" w:hAnsi="Verdana"/>
              </w:rPr>
            </w:pPr>
            <w:bookmarkStart w:colFirst="0" w:colLast="0" w:name="_1stcihtnb3gl" w:id="13"/>
            <w:bookmarkEnd w:id="13"/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University of Houston</w:t>
            </w:r>
            <w:r w:rsidDel="00000000" w:rsidR="00000000" w:rsidRPr="00000000">
              <w:rPr>
                <w:rFonts w:ascii="Verdana" w:cs="Verdana" w:eastAsia="Verdana" w:hAnsi="Verdana"/>
                <w:b w:val="0"/>
                <w:rtl w:val="0"/>
              </w:rPr>
              <w:t xml:space="preserve"> —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1"/>
                <w:rtl w:val="0"/>
              </w:rPr>
              <w:t xml:space="preserve">Bachelor’s Degree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sz w:val="20"/>
                <w:szCs w:val="20"/>
              </w:rPr>
            </w:pPr>
            <w:bookmarkStart w:colFirst="0" w:colLast="0" w:name="_jhv78pp9wtzd" w:id="14"/>
            <w:bookmarkEnd w:id="14"/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PROJECTS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</w:rPr>
            </w:pPr>
            <w:bookmarkStart w:colFirst="0" w:colLast="0" w:name="_vm051rmyhoww" w:id="15"/>
            <w:bookmarkEnd w:id="15"/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"Thought" Ones: Stride's T&amp;L Production Team Talks Cognitive Load While Eating Spicy Wings.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1"/>
                <w:rtl w:val="0"/>
              </w:rPr>
              <w:t xml:space="preserve">Promising Practices 2025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before="0" w:lineRule="auto"/>
              <w:ind w:right="0"/>
              <w:rPr>
                <w:rFonts w:ascii="Verdana" w:cs="Verdana" w:eastAsia="Verdana" w:hAnsi="Verdana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Watch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the recording of my session at the</w:t>
            </w:r>
            <w:hyperlink r:id="rId6">
              <w:r w:rsidDel="00000000" w:rsidR="00000000" w:rsidRPr="00000000">
                <w:rPr>
                  <w:rFonts w:ascii="Verdana" w:cs="Verdana" w:eastAsia="Verdana" w:hAnsi="Verdana"/>
                  <w:rtl w:val="0"/>
                </w:rPr>
                <w:t xml:space="preserve"> </w:t>
              </w:r>
            </w:hyperlink>
            <w:hyperlink r:id="rId7">
              <w:r w:rsidDel="00000000" w:rsidR="00000000" w:rsidRPr="00000000">
                <w:rPr>
                  <w:rFonts w:ascii="Verdana" w:cs="Verdana" w:eastAsia="Verdana" w:hAnsi="Verdana"/>
                  <w:rtl w:val="0"/>
                </w:rPr>
                <w:t xml:space="preserve">Stride Professional Development</w:t>
              </w:r>
            </w:hyperlink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Promising Practices 2025 Conference.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</w:rPr>
            </w:pPr>
            <w:bookmarkStart w:colFirst="0" w:colLast="0" w:name="_ca0awj8022e2" w:id="16"/>
            <w:bookmarkEnd w:id="16"/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31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Web Content Accessibility Guidelines (WCAG)</w:t>
            </w:r>
          </w:p>
          <w:p w:rsidR="00000000" w:rsidDel="00000000" w:rsidP="00000000" w:rsidRDefault="00000000" w:rsidRPr="00000000" w14:paraId="00000032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Instructional Design</w:t>
            </w:r>
          </w:p>
          <w:p w:rsidR="00000000" w:rsidDel="00000000" w:rsidP="00000000" w:rsidRDefault="00000000" w:rsidRPr="00000000" w14:paraId="00000033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monday.com</w:t>
            </w:r>
          </w:p>
          <w:p w:rsidR="00000000" w:rsidDel="00000000" w:rsidP="00000000" w:rsidRDefault="00000000" w:rsidRPr="00000000" w14:paraId="00000034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Adobe Creative Suite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Video Production</w:t>
            </w:r>
          </w:p>
          <w:p w:rsidR="00000000" w:rsidDel="00000000" w:rsidP="00000000" w:rsidRDefault="00000000" w:rsidRPr="00000000" w14:paraId="00000036">
            <w:pPr>
              <w:pStyle w:val="Heading1"/>
              <w:rPr>
                <w:rFonts w:ascii="Verdana" w:cs="Verdana" w:eastAsia="Verdana" w:hAnsi="Verdana"/>
              </w:rPr>
            </w:pPr>
            <w:bookmarkStart w:colFirst="0" w:colLast="0" w:name="_4rjn1rx4wk9u" w:id="17"/>
            <w:bookmarkEnd w:id="17"/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CERTIFICATIONS</w:t>
            </w:r>
          </w:p>
          <w:p w:rsidR="00000000" w:rsidDel="00000000" w:rsidP="00000000" w:rsidRDefault="00000000" w:rsidRPr="00000000" w14:paraId="00000037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monday.com API Certification,</w:t>
              <w:br w:type="textWrapping"/>
            </w:r>
            <w:r w:rsidDel="00000000" w:rsidR="00000000" w:rsidRPr="00000000">
              <w:rPr>
                <w:rFonts w:ascii="Verdana" w:cs="Verdana" w:eastAsia="Verdana" w:hAnsi="Verdana"/>
                <w:i w:val="1"/>
                <w:rtl w:val="0"/>
              </w:rPr>
              <w:t xml:space="preserve">monday.com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8">
            <w:pPr>
              <w:rPr>
                <w:rFonts w:ascii="Verdana" w:cs="Verdana" w:eastAsia="Verdana" w:hAnsi="Verdana"/>
                <w:i w:val="1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monday.com Core Certification,</w:t>
              <w:br w:type="textWrapping"/>
            </w:r>
            <w:r w:rsidDel="00000000" w:rsidR="00000000" w:rsidRPr="00000000">
              <w:rPr>
                <w:rFonts w:ascii="Verdana" w:cs="Verdana" w:eastAsia="Verdana" w:hAnsi="Verdana"/>
                <w:i w:val="1"/>
                <w:rtl w:val="0"/>
              </w:rPr>
              <w:t xml:space="preserve">monday.com</w:t>
            </w:r>
          </w:p>
          <w:p w:rsidR="00000000" w:rsidDel="00000000" w:rsidP="00000000" w:rsidRDefault="00000000" w:rsidRPr="00000000" w14:paraId="00000039">
            <w:pPr>
              <w:rPr>
                <w:rFonts w:ascii="Verdana" w:cs="Verdana" w:eastAsia="Verdana" w:hAnsi="Verdana"/>
                <w:i w:val="1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Section 505 Awareness,</w:t>
              <w:br w:type="textWrapping"/>
            </w:r>
            <w:r w:rsidDel="00000000" w:rsidR="00000000" w:rsidRPr="00000000">
              <w:rPr>
                <w:rFonts w:ascii="Verdana" w:cs="Verdana" w:eastAsia="Verdana" w:hAnsi="Verdana"/>
                <w:i w:val="1"/>
                <w:rtl w:val="0"/>
              </w:rPr>
              <w:t xml:space="preserve">U.S. Department of Homeland Security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Verdana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linkedin.com/company/stridepdcenter/" TargetMode="External"/><Relationship Id="rId7" Type="http://schemas.openxmlformats.org/officeDocument/2006/relationships/hyperlink" Target="https://www.linkedin.com/company/stridepdcenter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